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143" w:rsidRDefault="00121143" w:rsidP="00121143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09600" cy="731520"/>
            <wp:effectExtent l="19050" t="0" r="0" b="0"/>
            <wp:docPr id="1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CFF" w:rsidRDefault="00363CFF" w:rsidP="00121143">
      <w:pPr>
        <w:jc w:val="center"/>
        <w:rPr>
          <w:b/>
        </w:rPr>
      </w:pPr>
    </w:p>
    <w:p w:rsidR="00121143" w:rsidRPr="008F3A95" w:rsidRDefault="00121143" w:rsidP="00121143">
      <w:pPr>
        <w:jc w:val="center"/>
        <w:rPr>
          <w:b/>
        </w:rPr>
      </w:pPr>
      <w:r w:rsidRPr="008F3A95">
        <w:rPr>
          <w:b/>
        </w:rPr>
        <w:t>Российская Федерация</w:t>
      </w:r>
    </w:p>
    <w:p w:rsidR="00121143" w:rsidRPr="008F3A95" w:rsidRDefault="00121143" w:rsidP="00121143">
      <w:pPr>
        <w:jc w:val="center"/>
        <w:rPr>
          <w:b/>
        </w:rPr>
      </w:pPr>
      <w:r w:rsidRPr="008F3A95">
        <w:rPr>
          <w:b/>
        </w:rPr>
        <w:t>Республика Карелия</w:t>
      </w:r>
    </w:p>
    <w:p w:rsidR="00121143" w:rsidRPr="008F3A95" w:rsidRDefault="00121143" w:rsidP="00121143">
      <w:pPr>
        <w:jc w:val="center"/>
        <w:rPr>
          <w:b/>
        </w:rPr>
      </w:pPr>
    </w:p>
    <w:p w:rsidR="00121143" w:rsidRPr="008F3A95" w:rsidRDefault="00121143" w:rsidP="00121143">
      <w:pPr>
        <w:jc w:val="center"/>
        <w:rPr>
          <w:b/>
        </w:rPr>
      </w:pPr>
      <w:r w:rsidRPr="008F3A95">
        <w:rPr>
          <w:b/>
        </w:rPr>
        <w:t>С О В Е Т</w:t>
      </w:r>
    </w:p>
    <w:p w:rsidR="00121143" w:rsidRPr="008F3A95" w:rsidRDefault="00121143" w:rsidP="00121143">
      <w:pPr>
        <w:jc w:val="center"/>
        <w:rPr>
          <w:b/>
        </w:rPr>
      </w:pPr>
      <w:r w:rsidRPr="008F3A95">
        <w:rPr>
          <w:b/>
        </w:rPr>
        <w:t xml:space="preserve"> БЕЛОМОРСКОГО МУНИЦИПАЛЬНОГО ОКРУГА</w:t>
      </w:r>
    </w:p>
    <w:p w:rsidR="00121143" w:rsidRPr="008F3A95" w:rsidRDefault="00121143" w:rsidP="00121143">
      <w:pPr>
        <w:jc w:val="center"/>
        <w:rPr>
          <w:b/>
        </w:rPr>
      </w:pPr>
    </w:p>
    <w:p w:rsidR="00121143" w:rsidRPr="008F3A95" w:rsidRDefault="00121143" w:rsidP="00121143">
      <w:pPr>
        <w:jc w:val="center"/>
        <w:rPr>
          <w:b/>
        </w:rPr>
      </w:pPr>
      <w:r w:rsidRPr="008F3A95">
        <w:rPr>
          <w:b/>
        </w:rPr>
        <w:t>Р Е Ш Е Н И Е</w:t>
      </w:r>
    </w:p>
    <w:p w:rsidR="00121143" w:rsidRPr="008F3A95" w:rsidRDefault="00A01B5F" w:rsidP="00121143">
      <w:pPr>
        <w:jc w:val="center"/>
        <w:rPr>
          <w:b/>
        </w:rPr>
      </w:pPr>
      <w:r>
        <w:rPr>
          <w:b/>
        </w:rPr>
        <w:t xml:space="preserve"> </w:t>
      </w:r>
      <w:r w:rsidR="00816FA6">
        <w:rPr>
          <w:b/>
          <w:lang w:val="en-US"/>
        </w:rPr>
        <w:t>LI</w:t>
      </w:r>
      <w:r w:rsidR="00121143" w:rsidRPr="008F3A95">
        <w:rPr>
          <w:b/>
        </w:rPr>
        <w:t xml:space="preserve"> сессии </w:t>
      </w:r>
      <w:r w:rsidR="00121143" w:rsidRPr="008F3A95">
        <w:rPr>
          <w:b/>
          <w:lang w:val="en-US"/>
        </w:rPr>
        <w:t>I</w:t>
      </w:r>
      <w:r>
        <w:rPr>
          <w:b/>
        </w:rPr>
        <w:t xml:space="preserve"> </w:t>
      </w:r>
      <w:r w:rsidR="00121143" w:rsidRPr="008F3A95">
        <w:rPr>
          <w:b/>
        </w:rPr>
        <w:t>созыва</w:t>
      </w:r>
    </w:p>
    <w:p w:rsidR="00CF48E1" w:rsidRDefault="00CF48E1" w:rsidP="00121143">
      <w:pPr>
        <w:jc w:val="center"/>
        <w:rPr>
          <w:b/>
        </w:rPr>
      </w:pPr>
      <w:r>
        <w:rPr>
          <w:b/>
          <w:bCs/>
        </w:rPr>
        <w:t xml:space="preserve">от </w:t>
      </w:r>
      <w:r w:rsidR="00A01B5F">
        <w:rPr>
          <w:b/>
          <w:bCs/>
        </w:rPr>
        <w:t xml:space="preserve"> 4 февраля  2026</w:t>
      </w:r>
      <w:r w:rsidR="00121143" w:rsidRPr="008F3A95">
        <w:rPr>
          <w:b/>
          <w:bCs/>
        </w:rPr>
        <w:t xml:space="preserve"> года</w:t>
      </w:r>
      <w:r w:rsidR="00121143" w:rsidRPr="008F3A95">
        <w:rPr>
          <w:b/>
        </w:rPr>
        <w:t xml:space="preserve"> №</w:t>
      </w:r>
      <w:r w:rsidR="00A10710">
        <w:rPr>
          <w:b/>
        </w:rPr>
        <w:t xml:space="preserve"> 362</w:t>
      </w:r>
    </w:p>
    <w:p w:rsidR="00A01B5F" w:rsidRDefault="00A01B5F" w:rsidP="00121143">
      <w:pPr>
        <w:jc w:val="center"/>
        <w:rPr>
          <w:b/>
        </w:rPr>
      </w:pPr>
    </w:p>
    <w:p w:rsidR="00121143" w:rsidRPr="008F3A95" w:rsidRDefault="00121143" w:rsidP="00121143">
      <w:pPr>
        <w:jc w:val="center"/>
        <w:rPr>
          <w:b/>
        </w:rPr>
      </w:pPr>
      <w:r w:rsidRPr="008F3A95">
        <w:rPr>
          <w:b/>
        </w:rPr>
        <w:t>г. Беломорск</w:t>
      </w:r>
    </w:p>
    <w:p w:rsidR="001578ED" w:rsidRDefault="001578ED" w:rsidP="001578ED">
      <w:pPr>
        <w:jc w:val="center"/>
      </w:pPr>
    </w:p>
    <w:p w:rsidR="001578ED" w:rsidRDefault="00754CB9" w:rsidP="001578ED">
      <w:pPr>
        <w:jc w:val="center"/>
      </w:pPr>
      <w:r w:rsidRPr="00754CB9">
        <w:rPr>
          <w:b/>
        </w:rPr>
        <w:t xml:space="preserve">О порядке определения размера арендной платы за использование земельных участков, находящихся в муниципальной собственности </w:t>
      </w:r>
      <w:r w:rsidR="00816FA6">
        <w:rPr>
          <w:b/>
        </w:rPr>
        <w:t>Беломорского муниципал</w:t>
      </w:r>
      <w:r w:rsidR="00A809C5">
        <w:rPr>
          <w:b/>
        </w:rPr>
        <w:t>ьного округа Республики Карелия</w:t>
      </w:r>
      <w:r w:rsidR="00A809C5" w:rsidRPr="00A809C5">
        <w:rPr>
          <w:b/>
        </w:rPr>
        <w:t>, предоставляемые в аренду без торгов</w:t>
      </w:r>
    </w:p>
    <w:p w:rsidR="00E80453" w:rsidRDefault="00E80453" w:rsidP="001578ED">
      <w:pPr>
        <w:jc w:val="center"/>
      </w:pPr>
    </w:p>
    <w:p w:rsidR="00723AFE" w:rsidRDefault="001C6367" w:rsidP="00D11549">
      <w:pPr>
        <w:pStyle w:val="HTML0"/>
        <w:tabs>
          <w:tab w:val="left" w:pos="142"/>
        </w:tabs>
        <w:ind w:firstLine="709"/>
        <w:jc w:val="both"/>
      </w:pPr>
      <w:r>
        <w:tab/>
      </w:r>
    </w:p>
    <w:p w:rsidR="00D94BBB" w:rsidRDefault="00A809C5" w:rsidP="003B23E3">
      <w:pPr>
        <w:pStyle w:val="HTML0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9C5">
        <w:rPr>
          <w:rFonts w:ascii="Times New Roman" w:hAnsi="Times New Roman" w:cs="Times New Roman"/>
          <w:sz w:val="24"/>
          <w:szCs w:val="24"/>
        </w:rPr>
        <w:t xml:space="preserve">В соответствии со статьей 39.7 Земельного кодекса Российской Федерации, статьей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A809C5">
        <w:rPr>
          <w:rFonts w:ascii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809C5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809C5">
        <w:rPr>
          <w:rFonts w:ascii="Times New Roman" w:hAnsi="Times New Roman" w:cs="Times New Roman"/>
          <w:sz w:val="24"/>
          <w:szCs w:val="24"/>
        </w:rPr>
        <w:t xml:space="preserve"> от 20</w:t>
      </w:r>
      <w:r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A809C5">
        <w:rPr>
          <w:rFonts w:ascii="Times New Roman" w:hAnsi="Times New Roman" w:cs="Times New Roman"/>
          <w:sz w:val="24"/>
          <w:szCs w:val="24"/>
        </w:rPr>
        <w:t xml:space="preserve">2025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809C5">
        <w:rPr>
          <w:rFonts w:ascii="Times New Roman" w:hAnsi="Times New Roman" w:cs="Times New Roman"/>
          <w:sz w:val="24"/>
          <w:szCs w:val="24"/>
        </w:rPr>
        <w:t>33-ФЗ "Об общих принципах организации местного самоуправления в единой системе публичной власти", Основными принципами определения арендной платы при аренде земельных участков, находящихся в государственной или муниципальной собственности, утвержденными Постановлением Правительства Российской Федер</w:t>
      </w:r>
      <w:r>
        <w:rPr>
          <w:rFonts w:ascii="Times New Roman" w:hAnsi="Times New Roman" w:cs="Times New Roman"/>
          <w:sz w:val="24"/>
          <w:szCs w:val="24"/>
        </w:rPr>
        <w:t>ации от 16 июля 2009 года № 582,</w:t>
      </w:r>
    </w:p>
    <w:p w:rsidR="00CD6B3A" w:rsidRPr="000A57EB" w:rsidRDefault="00CD6B3A" w:rsidP="003B23E3">
      <w:pPr>
        <w:tabs>
          <w:tab w:val="left" w:pos="142"/>
        </w:tabs>
        <w:ind w:right="-283"/>
        <w:rPr>
          <w:b/>
        </w:rPr>
      </w:pPr>
    </w:p>
    <w:p w:rsidR="00CD6B3A" w:rsidRDefault="00A42C20" w:rsidP="00A42C20">
      <w:pPr>
        <w:tabs>
          <w:tab w:val="left" w:pos="142"/>
        </w:tabs>
        <w:ind w:right="-283" w:firstLine="709"/>
        <w:rPr>
          <w:b/>
        </w:rPr>
      </w:pPr>
      <w:r>
        <w:rPr>
          <w:b/>
        </w:rPr>
        <w:t xml:space="preserve">СОВЕТ </w:t>
      </w:r>
      <w:r w:rsidR="00CD6B3A" w:rsidRPr="000A57EB">
        <w:rPr>
          <w:b/>
        </w:rPr>
        <w:t>РЕШИЛ:</w:t>
      </w:r>
    </w:p>
    <w:p w:rsidR="00A42C20" w:rsidRPr="000A57EB" w:rsidRDefault="00A42C20" w:rsidP="00A42C20">
      <w:pPr>
        <w:tabs>
          <w:tab w:val="left" w:pos="142"/>
        </w:tabs>
        <w:ind w:right="-283" w:firstLine="709"/>
        <w:rPr>
          <w:b/>
        </w:rPr>
      </w:pPr>
    </w:p>
    <w:p w:rsidR="00A809C5" w:rsidRDefault="00046505" w:rsidP="00BE0365">
      <w:pPr>
        <w:tabs>
          <w:tab w:val="left" w:pos="142"/>
          <w:tab w:val="left" w:pos="851"/>
        </w:tabs>
        <w:ind w:firstLine="709"/>
        <w:jc w:val="both"/>
      </w:pPr>
      <w:r>
        <w:t xml:space="preserve">1. </w:t>
      </w:r>
      <w:r w:rsidR="00A809C5" w:rsidRPr="00A809C5">
        <w:t xml:space="preserve">Утвердить Порядок определения размера арендной платы за земельные участки, находящиеся в муниципальной собственности </w:t>
      </w:r>
      <w:r w:rsidR="00A809C5">
        <w:t>Беломорского</w:t>
      </w:r>
      <w:r w:rsidR="00A809C5" w:rsidRPr="00A809C5">
        <w:t xml:space="preserve"> муниципального округа</w:t>
      </w:r>
      <w:r w:rsidR="00A809C5">
        <w:t xml:space="preserve"> Республики Карелия</w:t>
      </w:r>
      <w:r w:rsidR="00A809C5" w:rsidRPr="00A809C5">
        <w:t xml:space="preserve">, предоставляемые в аренду без торгов </w:t>
      </w:r>
      <w:r w:rsidR="00A809C5">
        <w:t xml:space="preserve">согласно </w:t>
      </w:r>
      <w:r w:rsidR="00A809C5" w:rsidRPr="00A809C5">
        <w:t>Приложени</w:t>
      </w:r>
      <w:r w:rsidR="001D4643">
        <w:t>ю</w:t>
      </w:r>
      <w:r w:rsidR="00A809C5" w:rsidRPr="00A809C5">
        <w:t xml:space="preserve"> к </w:t>
      </w:r>
      <w:r w:rsidR="00A809C5">
        <w:t xml:space="preserve">настоящему </w:t>
      </w:r>
      <w:r w:rsidR="00A809C5" w:rsidRPr="00A809C5">
        <w:t>решен</w:t>
      </w:r>
      <w:r w:rsidR="00A809C5">
        <w:t>ию</w:t>
      </w:r>
      <w:r w:rsidR="00A809C5" w:rsidRPr="00A809C5">
        <w:t>.</w:t>
      </w:r>
    </w:p>
    <w:p w:rsidR="00A809C5" w:rsidRDefault="00A809C5" w:rsidP="00A809C5">
      <w:pPr>
        <w:tabs>
          <w:tab w:val="left" w:pos="142"/>
          <w:tab w:val="left" w:pos="851"/>
        </w:tabs>
        <w:ind w:firstLine="709"/>
        <w:jc w:val="both"/>
      </w:pPr>
      <w:r>
        <w:t>2. Опубликовать настоящее Решение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A42C20" w:rsidRDefault="00A809C5" w:rsidP="00A809C5">
      <w:pPr>
        <w:tabs>
          <w:tab w:val="left" w:pos="142"/>
          <w:tab w:val="left" w:pos="851"/>
        </w:tabs>
        <w:ind w:firstLine="709"/>
        <w:jc w:val="both"/>
      </w:pPr>
      <w:r>
        <w:t>3. Разместить настоящее Решение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1578ED" w:rsidRDefault="001578ED" w:rsidP="001578ED">
      <w:pPr>
        <w:jc w:val="both"/>
      </w:pPr>
    </w:p>
    <w:p w:rsidR="00A809C5" w:rsidRDefault="00A809C5" w:rsidP="001578ED">
      <w:pPr>
        <w:jc w:val="both"/>
      </w:pPr>
    </w:p>
    <w:p w:rsidR="00363CFF" w:rsidRDefault="00363CFF" w:rsidP="00363CFF">
      <w:pPr>
        <w:jc w:val="both"/>
      </w:pPr>
      <w:r>
        <w:t xml:space="preserve">Председатель Совета </w:t>
      </w:r>
    </w:p>
    <w:p w:rsidR="001578ED" w:rsidRDefault="00363CFF" w:rsidP="001578ED">
      <w:pPr>
        <w:jc w:val="both"/>
        <w:sectPr w:rsidR="001578ED" w:rsidSect="00121143">
          <w:pgSz w:w="11906" w:h="16838"/>
          <w:pgMar w:top="454" w:right="851" w:bottom="567" w:left="1474" w:header="709" w:footer="709" w:gutter="0"/>
          <w:cols w:space="708"/>
          <w:docGrid w:linePitch="360"/>
        </w:sectPr>
      </w:pPr>
      <w:r>
        <w:t>Беломорского муниципального округа                                                                А.А. Попов</w:t>
      </w:r>
    </w:p>
    <w:p w:rsidR="001D4643" w:rsidRPr="001D4643" w:rsidRDefault="001D4643" w:rsidP="001D4643">
      <w:pPr>
        <w:ind w:right="423"/>
        <w:jc w:val="right"/>
      </w:pPr>
      <w:r w:rsidRPr="001D4643">
        <w:lastRenderedPageBreak/>
        <w:t xml:space="preserve">Приложение </w:t>
      </w:r>
    </w:p>
    <w:p w:rsidR="001D4643" w:rsidRPr="001D4643" w:rsidRDefault="001D4643" w:rsidP="001D4643">
      <w:pPr>
        <w:ind w:right="423"/>
        <w:jc w:val="right"/>
      </w:pPr>
      <w:r w:rsidRPr="001D4643">
        <w:t xml:space="preserve"> к </w:t>
      </w:r>
      <w:r>
        <w:t xml:space="preserve">Решению </w:t>
      </w:r>
      <w:r w:rsidR="00A01B5F" w:rsidRPr="00890333">
        <w:rPr>
          <w:lang w:val="en-US"/>
        </w:rPr>
        <w:t>LI</w:t>
      </w:r>
      <w:r w:rsidR="00A01B5F" w:rsidRPr="00890333">
        <w:t xml:space="preserve"> сессии </w:t>
      </w:r>
      <w:r w:rsidR="00A01B5F" w:rsidRPr="00890333">
        <w:rPr>
          <w:lang w:val="en-US"/>
        </w:rPr>
        <w:t>I</w:t>
      </w:r>
      <w:r w:rsidR="00A01B5F" w:rsidRPr="00890333">
        <w:t xml:space="preserve"> созыва</w:t>
      </w:r>
      <w:r w:rsidR="00A01B5F">
        <w:t xml:space="preserve"> </w:t>
      </w:r>
      <w:r>
        <w:t>Совета</w:t>
      </w:r>
    </w:p>
    <w:p w:rsidR="001D4643" w:rsidRPr="001D4643" w:rsidRDefault="001D4643" w:rsidP="001D4643">
      <w:pPr>
        <w:ind w:right="423"/>
        <w:jc w:val="right"/>
      </w:pPr>
      <w:r w:rsidRPr="001D4643">
        <w:t xml:space="preserve">Беломорского муниципального округа  </w:t>
      </w:r>
    </w:p>
    <w:p w:rsidR="001D4643" w:rsidRPr="001D4643" w:rsidRDefault="001D4643" w:rsidP="001D4643">
      <w:pPr>
        <w:ind w:right="423"/>
        <w:jc w:val="right"/>
      </w:pPr>
      <w:r w:rsidRPr="001D4643">
        <w:t xml:space="preserve">от </w:t>
      </w:r>
      <w:r w:rsidR="00A01B5F">
        <w:t xml:space="preserve"> 4 февраля </w:t>
      </w:r>
      <w:r w:rsidRPr="001D4643">
        <w:t xml:space="preserve"> 2025</w:t>
      </w:r>
      <w:r w:rsidR="00A01B5F">
        <w:t>6</w:t>
      </w:r>
      <w:r w:rsidRPr="001D4643">
        <w:t xml:space="preserve"> г. №</w:t>
      </w:r>
      <w:r w:rsidR="00A10710">
        <w:t>362</w:t>
      </w:r>
      <w:r w:rsidR="00A01B5F">
        <w:rPr>
          <w:u w:val="single"/>
        </w:rPr>
        <w:t xml:space="preserve">  </w:t>
      </w:r>
    </w:p>
    <w:p w:rsidR="001D4643" w:rsidRPr="001D4643" w:rsidRDefault="001D4643" w:rsidP="001D4643">
      <w:pPr>
        <w:keepNext/>
        <w:keepLines/>
        <w:widowControl w:val="0"/>
        <w:tabs>
          <w:tab w:val="left" w:pos="420"/>
          <w:tab w:val="left" w:pos="31680"/>
        </w:tabs>
        <w:suppressAutoHyphens/>
        <w:spacing w:before="100" w:beforeAutospacing="1" w:after="100" w:afterAutospacing="1"/>
        <w:jc w:val="center"/>
        <w:textAlignment w:val="baseline"/>
        <w:rPr>
          <w:rFonts w:eastAsia="Times New Roman CYR"/>
          <w:b/>
          <w:bCs/>
        </w:rPr>
      </w:pPr>
    </w:p>
    <w:p w:rsidR="001D4643" w:rsidRPr="001D4643" w:rsidRDefault="001D4643" w:rsidP="001D4643">
      <w:pPr>
        <w:keepNext/>
        <w:keepLines/>
        <w:widowControl w:val="0"/>
        <w:tabs>
          <w:tab w:val="left" w:pos="420"/>
          <w:tab w:val="left" w:pos="31680"/>
        </w:tabs>
        <w:suppressAutoHyphens/>
        <w:spacing w:before="100" w:beforeAutospacing="1" w:after="100" w:afterAutospacing="1"/>
        <w:ind w:left="1134" w:right="565" w:firstLine="1418"/>
        <w:jc w:val="center"/>
        <w:textAlignment w:val="baseline"/>
        <w:rPr>
          <w:rFonts w:eastAsia="Times New Roman CYR"/>
          <w:b/>
          <w:bCs/>
        </w:rPr>
      </w:pPr>
      <w:r w:rsidRPr="001D4643">
        <w:rPr>
          <w:rFonts w:eastAsia="Times New Roman CYR"/>
          <w:b/>
          <w:bCs/>
        </w:rPr>
        <w:t>ПОРЯДОК</w:t>
      </w:r>
    </w:p>
    <w:p w:rsidR="001D4643" w:rsidRPr="001D4643" w:rsidRDefault="001D4643" w:rsidP="001D4643">
      <w:pPr>
        <w:keepNext/>
        <w:keepLines/>
        <w:widowControl w:val="0"/>
        <w:tabs>
          <w:tab w:val="left" w:pos="420"/>
          <w:tab w:val="left" w:pos="31680"/>
        </w:tabs>
        <w:suppressAutoHyphens/>
        <w:spacing w:before="100" w:beforeAutospacing="1" w:after="100" w:afterAutospacing="1"/>
        <w:ind w:left="1134" w:right="565" w:firstLine="1418"/>
        <w:jc w:val="center"/>
        <w:textAlignment w:val="baseline"/>
        <w:rPr>
          <w:rFonts w:eastAsia="Andale Sans UI"/>
          <w:b/>
        </w:rPr>
      </w:pPr>
      <w:r w:rsidRPr="001D4643">
        <w:rPr>
          <w:rFonts w:eastAsia="Times New Roman CYR"/>
          <w:b/>
          <w:bCs/>
        </w:rPr>
        <w:t xml:space="preserve">определения размера арендной платы за земельные участки, находящиеся в муниципальной собственности </w:t>
      </w:r>
      <w:r>
        <w:rPr>
          <w:rFonts w:eastAsia="Times New Roman CYR"/>
          <w:b/>
          <w:bCs/>
        </w:rPr>
        <w:t>Беломорского</w:t>
      </w:r>
      <w:r w:rsidRPr="001D4643">
        <w:rPr>
          <w:rFonts w:eastAsia="Times New Roman CYR"/>
          <w:b/>
          <w:bCs/>
        </w:rPr>
        <w:t xml:space="preserve"> муниципального округа</w:t>
      </w:r>
      <w:r>
        <w:rPr>
          <w:rFonts w:eastAsia="Times New Roman CYR"/>
          <w:b/>
          <w:bCs/>
        </w:rPr>
        <w:t xml:space="preserve"> Республики Карелия</w:t>
      </w:r>
      <w:r w:rsidRPr="001D4643">
        <w:rPr>
          <w:rFonts w:eastAsia="Times New Roman CYR"/>
          <w:b/>
          <w:bCs/>
        </w:rPr>
        <w:t>, предоставляемые в аренду без торгов</w:t>
      </w:r>
    </w:p>
    <w:p w:rsidR="001D4643" w:rsidRPr="001D4643" w:rsidRDefault="001D4643" w:rsidP="001D4643">
      <w:pPr>
        <w:ind w:left="1134" w:right="565" w:firstLine="851"/>
        <w:jc w:val="both"/>
        <w:rPr>
          <w:rFonts w:eastAsia="Andale Sans UI"/>
          <w:bCs/>
        </w:rPr>
      </w:pPr>
      <w:r w:rsidRPr="001D4643">
        <w:rPr>
          <w:rFonts w:eastAsia="Andale Sans UI"/>
          <w:bCs/>
        </w:rPr>
        <w:t>1. Настоящий Порядок разработан в соответствии со статьей 39.7 Земельного кодекса Российской Федерации и Основными принципами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Российской Федерации от 16 июля 2009 года № 582. Порядок определяет способы расчета размера арендной платы за использование земельных участков, находящихся в муниципальной собственности Беломорского муниципального округа Республики Карелия, предоставляемые в аренду без проведения торгов (далее – земельные участки).</w:t>
      </w:r>
    </w:p>
    <w:p w:rsidR="001D4643" w:rsidRDefault="001D4643" w:rsidP="001D4643">
      <w:pPr>
        <w:ind w:left="1134" w:right="565" w:firstLine="851"/>
        <w:jc w:val="both"/>
        <w:rPr>
          <w:rFonts w:eastAsia="Andale Sans UI"/>
          <w:bCs/>
        </w:rPr>
      </w:pPr>
      <w:r w:rsidRPr="001D4643">
        <w:rPr>
          <w:rFonts w:eastAsia="Andale Sans UI"/>
          <w:bCs/>
        </w:rPr>
        <w:t>2. В соответствии с настоящим Порядком ставки арендной платы, коэффициенты и их значения установлены в целях определения экономически обоснованной арендной платы за использование земельных участков.</w:t>
      </w:r>
    </w:p>
    <w:p w:rsidR="001D4643" w:rsidRPr="001D4643" w:rsidRDefault="001D4643" w:rsidP="001D4643">
      <w:pPr>
        <w:ind w:left="1134" w:right="565" w:firstLine="851"/>
        <w:jc w:val="both"/>
        <w:rPr>
          <w:rFonts w:eastAsia="Andale Sans UI"/>
          <w:bCs/>
        </w:rPr>
      </w:pPr>
      <w:r w:rsidRPr="001D4643">
        <w:rPr>
          <w:rFonts w:eastAsia="Andale Sans UI"/>
          <w:bCs/>
        </w:rPr>
        <w:t>Размер арендной платы определяется в расчете на год на основании кадастровой стоимости земельного участка или рыночной стоимости права аренды земельного участка.</w:t>
      </w:r>
    </w:p>
    <w:p w:rsidR="001D4643" w:rsidRPr="001D4643" w:rsidRDefault="001D4643" w:rsidP="001D4643">
      <w:pPr>
        <w:ind w:left="1134" w:right="565" w:firstLine="851"/>
        <w:jc w:val="both"/>
        <w:rPr>
          <w:rFonts w:eastAsia="Andale Sans UI"/>
          <w:bCs/>
        </w:rPr>
      </w:pPr>
      <w:r w:rsidRPr="001D4643">
        <w:rPr>
          <w:rFonts w:eastAsia="Andale Sans UI"/>
          <w:bCs/>
        </w:rPr>
        <w:t>Ставки арендной платы за земельные участки в настоящем Порядке определены в соответствии со ставками арендной платы либо методическими указаниями по ее расчету, установленными федеральными законами и принимаемыми в соответствии с ними нормативными правовыми актами.</w:t>
      </w:r>
    </w:p>
    <w:p w:rsidR="001D4643" w:rsidRPr="001D4643" w:rsidRDefault="001D4643" w:rsidP="001D4643">
      <w:pPr>
        <w:ind w:left="1134" w:right="565" w:firstLine="851"/>
        <w:jc w:val="both"/>
        <w:rPr>
          <w:rFonts w:eastAsia="Andale Sans UI"/>
          <w:bCs/>
        </w:rPr>
      </w:pPr>
      <w:r w:rsidRPr="001D4643">
        <w:rPr>
          <w:rFonts w:eastAsia="Andale Sans UI"/>
          <w:bCs/>
        </w:rPr>
        <w:t>3. Годовая арендная плата за земельные участки определяется как выраженный в рублях процент кадастровой стоимости земельного участка, а в случае отсутствия кадастровой стоимости – как выраженный в рублях процент рыночной стоимости земельного участка, определяемой в соответствии с законодательством Российской Федерации об оценочной деятельности, и устанавливается в размере:</w:t>
      </w:r>
    </w:p>
    <w:p w:rsidR="001D4643" w:rsidRPr="001D4643" w:rsidRDefault="001D4643" w:rsidP="001D4643">
      <w:pPr>
        <w:ind w:left="1134" w:right="565" w:firstLine="851"/>
        <w:jc w:val="both"/>
        <w:rPr>
          <w:rFonts w:eastAsia="Andale Sans UI"/>
          <w:bCs/>
        </w:rPr>
      </w:pPr>
      <w:r w:rsidRPr="001D4643">
        <w:rPr>
          <w:rFonts w:eastAsia="Andale Sans UI"/>
          <w:bCs/>
        </w:rPr>
        <w:t>а) 0,01 процента в отношении:</w:t>
      </w:r>
    </w:p>
    <w:p w:rsidR="006F2CE2" w:rsidRDefault="006F2CE2" w:rsidP="001D4643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6F2CE2">
        <w:rPr>
          <w:rFonts w:eastAsia="Andale Sans UI"/>
          <w:bCs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</w:t>
      </w:r>
      <w:r w:rsidR="003E1F57" w:rsidRPr="003E1F57">
        <w:rPr>
          <w:rFonts w:eastAsia="Andale Sans UI"/>
          <w:bCs/>
        </w:rPr>
        <w:t>(статья 395 Налогового кодекса Российской Федерации)</w:t>
      </w:r>
      <w:r w:rsidRPr="006F2CE2">
        <w:rPr>
          <w:rFonts w:eastAsia="Andale Sans UI"/>
          <w:bCs/>
        </w:rPr>
        <w:t>;</w:t>
      </w:r>
    </w:p>
    <w:p w:rsidR="003E1F57" w:rsidRPr="003E1F57" w:rsidRDefault="003E1F57" w:rsidP="003E1F57">
      <w:pPr>
        <w:ind w:left="1134" w:right="565" w:firstLine="851"/>
        <w:jc w:val="both"/>
        <w:rPr>
          <w:rFonts w:eastAsia="Andale Sans UI"/>
          <w:bCs/>
        </w:rPr>
      </w:pPr>
      <w:r w:rsidRPr="003E1F57">
        <w:rPr>
          <w:rFonts w:eastAsia="Andale Sans UI"/>
          <w:bCs/>
        </w:rPr>
        <w:t>- 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Российской Федерации о налогах и сборах (пункт 5 статьи 391 Налогового кодекса Российской Федерации), в случае, если налоговая база в результате уменьшения на не облагаемую налогом сумму принимается равной нулю;</w:t>
      </w:r>
    </w:p>
    <w:p w:rsidR="003E1F57" w:rsidRDefault="003E1F57" w:rsidP="003E1F57">
      <w:pPr>
        <w:ind w:left="1134" w:right="565" w:firstLine="851"/>
        <w:jc w:val="both"/>
        <w:rPr>
          <w:rFonts w:eastAsia="Andale Sans UI"/>
          <w:bCs/>
        </w:rPr>
      </w:pPr>
      <w:r w:rsidRPr="003E1F57">
        <w:rPr>
          <w:rFonts w:eastAsia="Andale Sans UI"/>
          <w:bCs/>
        </w:rPr>
        <w:t xml:space="preserve">- 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 (пункт 5 статьи 391 Налогового кодекса Российской Федерации), в случае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 </w:t>
      </w:r>
    </w:p>
    <w:p w:rsidR="00E567FD" w:rsidRDefault="00E567FD" w:rsidP="003E1F57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lastRenderedPageBreak/>
        <w:t xml:space="preserve">- </w:t>
      </w:r>
      <w:r w:rsidR="003E1F57" w:rsidRPr="003E1F57">
        <w:rPr>
          <w:rFonts w:eastAsia="Andale Sans UI"/>
          <w:bCs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3E1F57" w:rsidRDefault="003E1F57" w:rsidP="001D4643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3E1F57">
        <w:rPr>
          <w:rFonts w:eastAsia="Andale Sans UI"/>
          <w:bCs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5A06D0" w:rsidRDefault="005A06D0" w:rsidP="001D4643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При этом арендная плата подлежит расчету с применением значения, указанного в настоящем пункте, на основании заявления и документов, подтверждающих право на освобождение от уплаты земельного налога или уменьшение налоговой базы, с 1 числа месяца, следующего за месяцем, в котором арендатор земельного участка обратился в Администрацию </w:t>
      </w:r>
      <w:r>
        <w:rPr>
          <w:rFonts w:eastAsia="Andale Sans UI"/>
          <w:bCs/>
        </w:rPr>
        <w:t>Беломорского муниципального</w:t>
      </w:r>
      <w:r w:rsidRPr="005A06D0">
        <w:rPr>
          <w:rFonts w:eastAsia="Andale Sans UI"/>
          <w:bCs/>
        </w:rPr>
        <w:t xml:space="preserve"> округа с заявлением о пересмотре размера арендной платы.</w:t>
      </w:r>
    </w:p>
    <w:p w:rsidR="001D4643" w:rsidRPr="005A06D0" w:rsidRDefault="003E1F57" w:rsidP="003E1F57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- </w:t>
      </w:r>
      <w:r w:rsidR="001D4643" w:rsidRPr="005A06D0">
        <w:rPr>
          <w:rFonts w:eastAsia="Andale Sans UI"/>
          <w:bCs/>
        </w:rPr>
        <w:t>земельных участков, предоставленных для размещения производственных и административных зданий, сооружений и обслуживающих их объектов на период проведения проектно-изыскательских работ, но не более двух лет;</w:t>
      </w:r>
    </w:p>
    <w:p w:rsidR="008E6550" w:rsidRPr="005A06D0" w:rsidRDefault="005A06D0" w:rsidP="008E6550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- </w:t>
      </w:r>
      <w:r w:rsidR="001D4643" w:rsidRPr="005A06D0">
        <w:rPr>
          <w:rFonts w:eastAsia="Andale Sans UI"/>
          <w:bCs/>
        </w:rPr>
        <w:t>земельных участков, используемых для осуществления инвестиционной деятельности в соответствии с Законом Республики Карелия от 5 марта 2013 года №</w:t>
      </w:r>
      <w:r w:rsidR="008E6550" w:rsidRPr="005A06D0">
        <w:rPr>
          <w:rFonts w:eastAsia="Andale Sans UI"/>
          <w:bCs/>
        </w:rPr>
        <w:t>1687-ЗРК «О государственной поддержке инвестиционной деятельности в Республике Карелия»:</w:t>
      </w:r>
    </w:p>
    <w:p w:rsidR="008E6550" w:rsidRPr="005A06D0" w:rsidRDefault="005A06D0" w:rsidP="008E6550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- </w:t>
      </w:r>
      <w:r w:rsidR="008E6550" w:rsidRPr="005A06D0">
        <w:rPr>
          <w:rFonts w:eastAsia="Andale Sans UI"/>
          <w:bCs/>
        </w:rPr>
        <w:t>для реализации инвестиционных проектов на срок их окупаемости, но не свыше пяти лет;</w:t>
      </w:r>
    </w:p>
    <w:p w:rsidR="008E6550" w:rsidRPr="005A06D0" w:rsidRDefault="005A06D0" w:rsidP="008E6550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- </w:t>
      </w:r>
      <w:r w:rsidR="008E6550" w:rsidRPr="005A06D0">
        <w:rPr>
          <w:rFonts w:eastAsia="Andale Sans UI"/>
          <w:bCs/>
        </w:rPr>
        <w:t>для реализации приоритетных инвестиционных проектов на срок их окупаемости, но не свыше семи лет;</w:t>
      </w:r>
    </w:p>
    <w:p w:rsidR="008E6550" w:rsidRPr="005A06D0" w:rsidRDefault="005A06D0" w:rsidP="008E6550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- </w:t>
      </w:r>
      <w:r w:rsidR="008E6550" w:rsidRPr="005A06D0">
        <w:rPr>
          <w:rFonts w:eastAsia="Andale Sans UI"/>
          <w:bCs/>
        </w:rPr>
        <w:t>для размещения или планирования к размещению объектов инфраструктуры индустриального парка;</w:t>
      </w:r>
    </w:p>
    <w:p w:rsidR="008E6550" w:rsidRPr="005A06D0" w:rsidRDefault="005A06D0" w:rsidP="008E6550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 - </w:t>
      </w:r>
      <w:r w:rsidR="008E6550" w:rsidRPr="005A06D0">
        <w:rPr>
          <w:rFonts w:eastAsia="Andale Sans UI"/>
          <w:bCs/>
        </w:rPr>
        <w:t>земельных участков, предоставленных для размещения аэровокзалов, на период их строительства, но не свыше пяти лет;</w:t>
      </w:r>
    </w:p>
    <w:p w:rsidR="008E6550" w:rsidRPr="008E6550" w:rsidRDefault="005A06D0" w:rsidP="008E6550">
      <w:pPr>
        <w:ind w:left="1134" w:right="565" w:firstLine="851"/>
        <w:jc w:val="both"/>
        <w:rPr>
          <w:rFonts w:eastAsia="Andale Sans UI"/>
          <w:bCs/>
        </w:rPr>
      </w:pPr>
      <w:r w:rsidRPr="005A06D0">
        <w:rPr>
          <w:rFonts w:eastAsia="Andale Sans UI"/>
          <w:bCs/>
        </w:rPr>
        <w:t xml:space="preserve"> - </w:t>
      </w:r>
      <w:r w:rsidR="008E6550" w:rsidRPr="005A06D0">
        <w:rPr>
          <w:rFonts w:eastAsia="Andale Sans UI"/>
          <w:bCs/>
        </w:rPr>
        <w:t>земельных участков, предоставленных для размещения гостиниц, кемпингов, туристических комплексов с объемом инвестиций более 500 млн. рублей, на период проведения проектно-изыскательских работ, но не более двух лет;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б) 0,</w:t>
      </w:r>
      <w:r w:rsidR="005A06D0">
        <w:rPr>
          <w:rFonts w:eastAsia="Andale Sans UI"/>
          <w:bCs/>
        </w:rPr>
        <w:t>6</w:t>
      </w:r>
      <w:r w:rsidRPr="008E6550">
        <w:rPr>
          <w:rFonts w:eastAsia="Andale Sans UI"/>
          <w:bCs/>
        </w:rPr>
        <w:t xml:space="preserve"> процента в отношении:</w:t>
      </w:r>
    </w:p>
    <w:p w:rsidR="007C3C0A" w:rsidRPr="007C3C0A" w:rsidRDefault="007C3C0A" w:rsidP="007C3C0A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7C3C0A">
        <w:rPr>
          <w:rFonts w:eastAsia="Andale Sans UI"/>
          <w:bCs/>
        </w:rPr>
        <w:t>земельного участка, предоставленного гражданину для индивидуального жилищного строительства, ведения личного подсобного хозяйства, садоводства, огородничества, сенокошения или выпаса сельскохозяйственных животных;</w:t>
      </w:r>
    </w:p>
    <w:p w:rsidR="007C3C0A" w:rsidRPr="007C3C0A" w:rsidRDefault="007C3C0A" w:rsidP="007C3C0A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7C3C0A">
        <w:rPr>
          <w:rFonts w:eastAsia="Andale Sans UI"/>
          <w:bCs/>
        </w:rPr>
        <w:t>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7C3C0A" w:rsidRPr="007C3C0A" w:rsidRDefault="007C3C0A" w:rsidP="007C3C0A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7C3C0A">
        <w:rPr>
          <w:rFonts w:eastAsia="Andale Sans UI"/>
          <w:bCs/>
        </w:rPr>
        <w:t>земельного участка, предназначенного для ведения сельскохозяйственного производства;</w:t>
      </w:r>
    </w:p>
    <w:p w:rsidR="007C3C0A" w:rsidRDefault="007C3C0A" w:rsidP="007C3C0A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7C3C0A">
        <w:rPr>
          <w:rFonts w:eastAsia="Andale Sans UI"/>
          <w:bCs/>
        </w:rPr>
        <w:t>земельного участка, предназначенного для размещения зданий и сооружений, обеспечивающих функционирование организаций средств массовой информации, учрежденных юридическими лицами, которые созданы Российской Федерацией и (или) органами государственной власти Российской Федерации;</w:t>
      </w:r>
    </w:p>
    <w:p w:rsidR="008E6550" w:rsidRPr="008E6550" w:rsidRDefault="0000532F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в</w:t>
      </w:r>
      <w:r w:rsidR="008E6550" w:rsidRPr="008E6550">
        <w:rPr>
          <w:rFonts w:eastAsia="Andale Sans UI"/>
          <w:bCs/>
        </w:rPr>
        <w:t>) 1,5 процента в отношении:</w:t>
      </w:r>
    </w:p>
    <w:p w:rsidR="008E6550" w:rsidRPr="008E6550" w:rsidRDefault="007C3C0A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7C3C0A">
        <w:rPr>
          <w:rFonts w:eastAsia="Andale Sans UI"/>
          <w:bCs/>
        </w:rPr>
        <w:t>земельного участка в случае заключения договора аренды в соответствии с пунктом 5 статьи 39.7 Земельного кодекса Российской Федерации, но не выше размера земельного налога, рассчитанного в отношении такого земельного участка;</w:t>
      </w:r>
    </w:p>
    <w:p w:rsidR="0000532F" w:rsidRDefault="007C3C0A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7C3C0A">
        <w:rPr>
          <w:rFonts w:eastAsia="Andale Sans UI"/>
          <w:bCs/>
        </w:rPr>
        <w:t>земельного участка в случаях, не указанных в подпунктах "а" - "</w:t>
      </w:r>
      <w:r w:rsidR="0000532F">
        <w:rPr>
          <w:rFonts w:eastAsia="Andale Sans UI"/>
          <w:bCs/>
        </w:rPr>
        <w:t>б</w:t>
      </w:r>
      <w:r w:rsidRPr="007C3C0A">
        <w:rPr>
          <w:rFonts w:eastAsia="Andale Sans UI"/>
          <w:bCs/>
        </w:rPr>
        <w:t>" настоящего пункта и пункте 5 настоящ</w:t>
      </w:r>
      <w:r w:rsidR="0000532F">
        <w:rPr>
          <w:rFonts w:eastAsia="Andale Sans UI"/>
          <w:bCs/>
        </w:rPr>
        <w:t>его</w:t>
      </w:r>
      <w:r w:rsidRPr="007C3C0A">
        <w:rPr>
          <w:rFonts w:eastAsia="Andale Sans UI"/>
          <w:bCs/>
        </w:rPr>
        <w:t xml:space="preserve"> П</w:t>
      </w:r>
      <w:r w:rsidR="0000532F">
        <w:rPr>
          <w:rFonts w:eastAsia="Andale Sans UI"/>
          <w:bCs/>
        </w:rPr>
        <w:t>орядка</w:t>
      </w:r>
      <w:r w:rsidRPr="007C3C0A">
        <w:rPr>
          <w:rFonts w:eastAsia="Andale Sans UI"/>
          <w:bCs/>
        </w:rPr>
        <w:t>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</w:t>
      </w:r>
      <w:r w:rsidR="0000532F">
        <w:rPr>
          <w:rFonts w:eastAsia="Andale Sans UI"/>
          <w:bCs/>
        </w:rPr>
        <w:t>ние в собственность отсутствуют.</w:t>
      </w:r>
    </w:p>
    <w:p w:rsidR="008E6550" w:rsidRPr="008E6550" w:rsidRDefault="0000532F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г</w:t>
      </w:r>
      <w:r w:rsidR="008E6550" w:rsidRPr="008E6550">
        <w:rPr>
          <w:rFonts w:eastAsia="Andale Sans UI"/>
          <w:bCs/>
        </w:rPr>
        <w:t>) 2 процента в отношении:</w:t>
      </w:r>
    </w:p>
    <w:p w:rsidR="008E6550" w:rsidRDefault="0000532F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lastRenderedPageBreak/>
        <w:t xml:space="preserve">- </w:t>
      </w:r>
      <w:r w:rsidRPr="0000532F">
        <w:rPr>
          <w:rFonts w:eastAsia="Andale Sans UI"/>
          <w:bCs/>
        </w:rPr>
        <w:t>земельного участка, предоставленного недропользователю для проведения работ, связанных с пользованием недрами;</w:t>
      </w:r>
    </w:p>
    <w:p w:rsidR="0000532F" w:rsidRPr="008E6550" w:rsidRDefault="0000532F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подпунктах "а" - "</w:t>
      </w:r>
      <w:r>
        <w:rPr>
          <w:rFonts w:eastAsia="Andale Sans UI"/>
          <w:bCs/>
        </w:rPr>
        <w:t>в</w:t>
      </w:r>
      <w:r w:rsidRPr="0000532F">
        <w:rPr>
          <w:rFonts w:eastAsia="Andale Sans UI"/>
          <w:bCs/>
        </w:rPr>
        <w:t>" настоящего пункта и пункте 5 настоящ</w:t>
      </w:r>
      <w:r>
        <w:rPr>
          <w:rFonts w:eastAsia="Andale Sans UI"/>
          <w:bCs/>
        </w:rPr>
        <w:t>егоПорядка</w:t>
      </w:r>
      <w:r w:rsidRPr="0000532F">
        <w:rPr>
          <w:rFonts w:eastAsia="Andale Sans UI"/>
          <w:bCs/>
        </w:rPr>
        <w:t>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д</w:t>
      </w:r>
      <w:r w:rsidR="008E6550" w:rsidRPr="008E6550">
        <w:rPr>
          <w:rFonts w:eastAsia="Andale Sans UI"/>
          <w:bCs/>
        </w:rPr>
        <w:t xml:space="preserve">) 2,3 процента в отношении земельных участков, предоставленных для размещения производственных зданий, сооружений и обслуживающих их объектов, за исключением случаев, указанных в абзаце </w:t>
      </w:r>
      <w:r>
        <w:rPr>
          <w:rFonts w:eastAsia="Andale Sans UI"/>
          <w:bCs/>
        </w:rPr>
        <w:t>восьмом</w:t>
      </w:r>
      <w:r w:rsidR="008E6550" w:rsidRPr="008E6550">
        <w:rPr>
          <w:rFonts w:eastAsia="Andale Sans UI"/>
          <w:bCs/>
        </w:rPr>
        <w:t xml:space="preserve"> подпункта "а" настоящего пункта;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е</w:t>
      </w:r>
      <w:r w:rsidR="008E6550" w:rsidRPr="008E6550">
        <w:rPr>
          <w:rFonts w:eastAsia="Andale Sans UI"/>
          <w:bCs/>
        </w:rPr>
        <w:t xml:space="preserve">) 2,4 процента в отношении земельных участков, предоставленных для размещения гостиниц, кемпингов, туристических комплексов, за исключением случаев, указанных в абзаце </w:t>
      </w:r>
      <w:r>
        <w:rPr>
          <w:rFonts w:eastAsia="Andale Sans UI"/>
          <w:bCs/>
        </w:rPr>
        <w:t>четырнадцатом</w:t>
      </w:r>
      <w:r w:rsidR="008E6550" w:rsidRPr="008E6550">
        <w:rPr>
          <w:rFonts w:eastAsia="Andale Sans UI"/>
          <w:bCs/>
        </w:rPr>
        <w:t xml:space="preserve"> подпункта «а» настоящего пункта;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ж</w:t>
      </w:r>
      <w:r w:rsidR="008E6550" w:rsidRPr="008E6550">
        <w:rPr>
          <w:rFonts w:eastAsia="Andale Sans UI"/>
          <w:bCs/>
        </w:rPr>
        <w:t>) 2,7 процента в отношении земельных участков, предоставленных для размещения и (или) обслуживания автотранспорта (автостоянок, автосервиса, автомоек);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з</w:t>
      </w:r>
      <w:r w:rsidR="008E6550" w:rsidRPr="008E6550">
        <w:rPr>
          <w:rFonts w:eastAsia="Andale Sans UI"/>
          <w:bCs/>
        </w:rPr>
        <w:t xml:space="preserve">) 5 процентов в отношении земельных участков, предоставленных для размещения административных зданий, сооружений и обслуживающих их объектов, за исключением случаев, указанных в абзаце </w:t>
      </w:r>
      <w:r>
        <w:rPr>
          <w:rFonts w:eastAsia="Andale Sans UI"/>
          <w:bCs/>
        </w:rPr>
        <w:t>восьмом</w:t>
      </w:r>
      <w:r w:rsidR="008E6550" w:rsidRPr="008E6550">
        <w:rPr>
          <w:rFonts w:eastAsia="Andale Sans UI"/>
          <w:bCs/>
        </w:rPr>
        <w:t xml:space="preserve"> подпункта "а" настоящего пункта;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>и</w:t>
      </w:r>
      <w:r w:rsidR="008E6550" w:rsidRPr="008E6550">
        <w:rPr>
          <w:rFonts w:eastAsia="Andale Sans UI"/>
          <w:bCs/>
        </w:rPr>
        <w:t>) 13 процентов в отношении: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="008E6550" w:rsidRPr="008E6550">
        <w:rPr>
          <w:rFonts w:eastAsia="Andale Sans UI"/>
          <w:bCs/>
        </w:rPr>
        <w:t>земельных участков, предоставленных для размещения объектов общественного питания и бытового обслуживания;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="008E6550" w:rsidRPr="008E6550">
        <w:rPr>
          <w:rFonts w:eastAsia="Andale Sans UI"/>
          <w:bCs/>
        </w:rPr>
        <w:t>земельных участков, предоставленных для размещения объектов торговли;</w:t>
      </w:r>
    </w:p>
    <w:p w:rsidR="008E6550" w:rsidRPr="008E6550" w:rsidRDefault="00CC7463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="008E6550" w:rsidRPr="008E6550">
        <w:rPr>
          <w:rFonts w:eastAsia="Andale Sans UI"/>
          <w:bCs/>
        </w:rPr>
        <w:t>земельных участков, предоставленных для размещения автозаправочных станций;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4. Арендная плата за земельные участки определяется как выраженный в рублях процент кадастровой стоимости земельного участка, а в случае отсутствия кадастровой стоимости – как выраженный в рублях процент рыночной стоимости земельного участка, размер которого равен двукратной ставке земельного налога в отношении следующих земельных участков: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а) земельных участков, предоставленных для размещения инфраструктуры железнодорожного транспорта общего и необщего пользования;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б) земельных участков, предоставленных для размещения аэропортов, аэродромов, аэровокзалов, взлетно-посадочных полос, а также объектов, необходимых для эксплуатации, содержания, строительства, реконструкции, ремонта наземных и подземных зданий, строений, сооружений, устройств и других объектов инфраструктуры воздушного транспорта (за исключением случая, указанного в абзацедевятом подпункта «а</w:t>
      </w:r>
      <w:r>
        <w:rPr>
          <w:rFonts w:eastAsia="Andale Sans UI"/>
          <w:bCs/>
        </w:rPr>
        <w:t>» пункта 3 настоящего Порядка);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в) земельных участков, предоставленных для размещения сетей связи и объектов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г) земельных участков, предоставленных для размещения объектов космической инфраструктуры;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е) земельных участков, предоставленных для размещения объектов образования, науки, здравоохранения и социального обеспечения, культуры, искусства и религии, за исключением объектов здравоохранения, указанных в пункте 5 настоящего Порядка;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ж) земельных участков, предоставленных для сельскохозяйственного использования, ведения крестьянского (фермерского) хозяйства, личного подсобного хозяйства, а также предоставленных гражданам или их некоммерческим объединениям для гаражного строительства, ведения садоводства, огородничества и дачного хозяйства, за исключением случаев, указанных в абзаце втором подпункта «б» пункта 3 настоящего Порядка;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з) земельных участков, предоставленных для индивидуального жилищного строительства.</w:t>
      </w:r>
    </w:p>
    <w:p w:rsidR="0000532F" w:rsidRPr="0000532F" w:rsidRDefault="008E6550" w:rsidP="0000532F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 xml:space="preserve">5. </w:t>
      </w:r>
      <w:r w:rsidR="0000532F" w:rsidRPr="0000532F">
        <w:rPr>
          <w:rFonts w:eastAsia="Andale Sans UI"/>
          <w:bCs/>
        </w:rPr>
        <w:t xml:space="preserve">Арендная плата рассчитывается в соответствии со ставками арендной платы, утвержденными Федеральной службой государственной регистрации, кадастра и </w:t>
      </w:r>
      <w:r w:rsidR="0000532F" w:rsidRPr="0000532F">
        <w:rPr>
          <w:rFonts w:eastAsia="Andale Sans UI"/>
          <w:bCs/>
        </w:rPr>
        <w:lastRenderedPageBreak/>
        <w:t>картографии, в отношении земельных участков, которые предоставлены без проведения торгов для размещения: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инфраструктуры железнодорожного транспорта общего и необщего пользования;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линий электропередачи, линий связи, в том числе линейно-кабельных сооружений;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объектов, непосредственно используемых для утилизации (захоронения) твердых бытовых отходов;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гидроэлектростанций, тепловых станций и других электростанций, обслуживающих их сооружений и объектов, объектов электросетевого хозяйства и иных определенных законодательством Российской Федерации об электроэнергетике объектов электроэнергетики;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объектов космической инфраструктуры;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объектов, расположенных в пределах территории особой экономической зоны;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инфраструктуры морских и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00532F" w:rsidRP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00532F" w:rsidRDefault="0000532F" w:rsidP="0000532F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- </w:t>
      </w:r>
      <w:r w:rsidRPr="0000532F">
        <w:rPr>
          <w:rFonts w:eastAsia="Andale Sans UI"/>
          <w:bCs/>
        </w:rPr>
        <w:t>объектов спорта;</w:t>
      </w:r>
    </w:p>
    <w:p w:rsidR="008E6550" w:rsidRPr="008E6550" w:rsidRDefault="0000532F" w:rsidP="008E6550">
      <w:pPr>
        <w:ind w:left="1134" w:right="565" w:firstLine="851"/>
        <w:jc w:val="both"/>
        <w:rPr>
          <w:rFonts w:eastAsia="Andale Sans UI"/>
          <w:bCs/>
        </w:rPr>
      </w:pPr>
      <w:r>
        <w:rPr>
          <w:rFonts w:eastAsia="Andale Sans UI"/>
          <w:bCs/>
        </w:rPr>
        <w:t xml:space="preserve">6. </w:t>
      </w:r>
      <w:r w:rsidR="008E6550" w:rsidRPr="008E6550">
        <w:rPr>
          <w:rFonts w:eastAsia="Andale Sans UI"/>
          <w:bCs/>
        </w:rPr>
        <w:t>Арендная плата за земельные участки, предоставленные для размещения объектов здравоохранения, строительство которых осуществляется во исполнение распоряжения Президента Российской Федерации от 4 марта 2014 года № 46-рп, определяется как выраженный в рублях процент кадастровой стоимости земельного участка, размер которого равен 0,01 процента ставки земельного налога.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 xml:space="preserve">6. При заключении договоров аренды земельных участков орган местного самоуправления, осуществляющий полномочия арендодателя в отношении соответствующих земельных участков (далее – Арендодатели), устанавливают в таких договорах аренды случаи и периодичность изменения арендной платы. 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Арендодателем предусматривается возможность изменения им арендной платы в одностороннем порядке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инфляции в году, в котором был произведен перер</w:t>
      </w:r>
      <w:bookmarkStart w:id="0" w:name="_GoBack"/>
      <w:bookmarkEnd w:id="0"/>
      <w:r w:rsidRPr="008E6550">
        <w:rPr>
          <w:rFonts w:eastAsia="Andale Sans UI"/>
          <w:bCs/>
        </w:rPr>
        <w:t>асчет в связи с изменением кадастровой стоимости, не проводится.</w:t>
      </w:r>
    </w:p>
    <w:p w:rsidR="008E6550" w:rsidRPr="008E6550" w:rsidRDefault="008E6550" w:rsidP="008E6550">
      <w:pPr>
        <w:ind w:left="1134" w:right="565" w:firstLine="851"/>
        <w:jc w:val="both"/>
        <w:rPr>
          <w:rFonts w:eastAsia="Andale Sans UI"/>
          <w:bCs/>
        </w:rPr>
      </w:pPr>
      <w:r w:rsidRPr="008E6550">
        <w:rPr>
          <w:rFonts w:eastAsia="Andale Sans UI"/>
          <w:bCs/>
        </w:rPr>
        <w:t>7. В случае,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аренды.</w:t>
      </w:r>
    </w:p>
    <w:p w:rsidR="001578ED" w:rsidRPr="008E6550" w:rsidRDefault="008E6550" w:rsidP="008E6550">
      <w:pPr>
        <w:ind w:left="1134" w:right="565" w:firstLine="851"/>
        <w:jc w:val="both"/>
        <w:rPr>
          <w:rFonts w:eastAsia="Andale Sans UI"/>
          <w:bCs/>
          <w:sz w:val="22"/>
          <w:szCs w:val="22"/>
        </w:rPr>
      </w:pPr>
      <w:r w:rsidRPr="008E6550">
        <w:rPr>
          <w:rFonts w:eastAsia="Andale Sans UI"/>
          <w:bCs/>
        </w:rPr>
        <w:t>8. Арендная плата вносится арендаторами периодически или единовременно в виде определенных договором аренды в фиксированной сумме денежных платежей</w:t>
      </w:r>
      <w:r>
        <w:rPr>
          <w:rFonts w:eastAsia="Andale Sans UI"/>
          <w:bCs/>
        </w:rPr>
        <w:t>.</w:t>
      </w:r>
    </w:p>
    <w:sectPr w:rsidR="001578ED" w:rsidRPr="008E6550" w:rsidSect="001D4643">
      <w:pgSz w:w="11906" w:h="16838"/>
      <w:pgMar w:top="1134" w:right="284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CA8" w:rsidRDefault="001D6CA8" w:rsidP="001D4643">
      <w:r>
        <w:separator/>
      </w:r>
    </w:p>
  </w:endnote>
  <w:endnote w:type="continuationSeparator" w:id="1">
    <w:p w:rsidR="001D6CA8" w:rsidRDefault="001D6CA8" w:rsidP="001D4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CA8" w:rsidRDefault="001D6CA8" w:rsidP="001D4643">
      <w:r>
        <w:separator/>
      </w:r>
    </w:p>
  </w:footnote>
  <w:footnote w:type="continuationSeparator" w:id="1">
    <w:p w:rsidR="001D6CA8" w:rsidRDefault="001D6CA8" w:rsidP="001D46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1380"/>
    <w:multiLevelType w:val="multilevel"/>
    <w:tmpl w:val="B0E60C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5461CB5"/>
    <w:multiLevelType w:val="hybridMultilevel"/>
    <w:tmpl w:val="0962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95D04"/>
    <w:multiLevelType w:val="hybridMultilevel"/>
    <w:tmpl w:val="66924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FF40A4C"/>
    <w:multiLevelType w:val="hybridMultilevel"/>
    <w:tmpl w:val="5FBE7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78ED"/>
    <w:rsid w:val="0000532F"/>
    <w:rsid w:val="00026971"/>
    <w:rsid w:val="0003003E"/>
    <w:rsid w:val="000436DB"/>
    <w:rsid w:val="00046505"/>
    <w:rsid w:val="000558A0"/>
    <w:rsid w:val="00056466"/>
    <w:rsid w:val="00061E27"/>
    <w:rsid w:val="00064929"/>
    <w:rsid w:val="00077530"/>
    <w:rsid w:val="000A267C"/>
    <w:rsid w:val="000B6CCC"/>
    <w:rsid w:val="000D2B14"/>
    <w:rsid w:val="000D6F80"/>
    <w:rsid w:val="0010407F"/>
    <w:rsid w:val="00113F05"/>
    <w:rsid w:val="0011547E"/>
    <w:rsid w:val="00121143"/>
    <w:rsid w:val="00124F38"/>
    <w:rsid w:val="001409D5"/>
    <w:rsid w:val="00145547"/>
    <w:rsid w:val="00146734"/>
    <w:rsid w:val="001470C1"/>
    <w:rsid w:val="00155187"/>
    <w:rsid w:val="001578ED"/>
    <w:rsid w:val="00162F01"/>
    <w:rsid w:val="001A6E26"/>
    <w:rsid w:val="001A6F54"/>
    <w:rsid w:val="001B0E19"/>
    <w:rsid w:val="001C6367"/>
    <w:rsid w:val="001D4643"/>
    <w:rsid w:val="001D6CA8"/>
    <w:rsid w:val="001F2BCF"/>
    <w:rsid w:val="00200E91"/>
    <w:rsid w:val="00201D1C"/>
    <w:rsid w:val="002061CE"/>
    <w:rsid w:val="002311B8"/>
    <w:rsid w:val="00263569"/>
    <w:rsid w:val="002C4C03"/>
    <w:rsid w:val="002D206F"/>
    <w:rsid w:val="002D79DB"/>
    <w:rsid w:val="00317F33"/>
    <w:rsid w:val="00325200"/>
    <w:rsid w:val="00336F20"/>
    <w:rsid w:val="00351BD2"/>
    <w:rsid w:val="00354684"/>
    <w:rsid w:val="00360A28"/>
    <w:rsid w:val="00363CFF"/>
    <w:rsid w:val="00373814"/>
    <w:rsid w:val="003A16AA"/>
    <w:rsid w:val="003B23E3"/>
    <w:rsid w:val="003B7698"/>
    <w:rsid w:val="003E05F3"/>
    <w:rsid w:val="003E1F57"/>
    <w:rsid w:val="00403BA1"/>
    <w:rsid w:val="004160C3"/>
    <w:rsid w:val="00452636"/>
    <w:rsid w:val="0046031F"/>
    <w:rsid w:val="00477E03"/>
    <w:rsid w:val="004C4B06"/>
    <w:rsid w:val="004D22D2"/>
    <w:rsid w:val="004D26F5"/>
    <w:rsid w:val="004D4BB6"/>
    <w:rsid w:val="00511AAF"/>
    <w:rsid w:val="00525A61"/>
    <w:rsid w:val="00552461"/>
    <w:rsid w:val="005534CD"/>
    <w:rsid w:val="0057237A"/>
    <w:rsid w:val="005868F7"/>
    <w:rsid w:val="005A06D0"/>
    <w:rsid w:val="005A157D"/>
    <w:rsid w:val="005A26E7"/>
    <w:rsid w:val="005E07C6"/>
    <w:rsid w:val="005E36B9"/>
    <w:rsid w:val="00657B6C"/>
    <w:rsid w:val="00670C3E"/>
    <w:rsid w:val="00683634"/>
    <w:rsid w:val="006A33B7"/>
    <w:rsid w:val="006B17F2"/>
    <w:rsid w:val="006C323B"/>
    <w:rsid w:val="006D3FCE"/>
    <w:rsid w:val="006F2CE2"/>
    <w:rsid w:val="006F7FE9"/>
    <w:rsid w:val="00707E04"/>
    <w:rsid w:val="007125E6"/>
    <w:rsid w:val="00723AFE"/>
    <w:rsid w:val="007244B0"/>
    <w:rsid w:val="00743A1A"/>
    <w:rsid w:val="00746A22"/>
    <w:rsid w:val="00754CB9"/>
    <w:rsid w:val="00757446"/>
    <w:rsid w:val="00773342"/>
    <w:rsid w:val="007B5A53"/>
    <w:rsid w:val="007C3C0A"/>
    <w:rsid w:val="007D01CA"/>
    <w:rsid w:val="00807160"/>
    <w:rsid w:val="00816FA6"/>
    <w:rsid w:val="0082245E"/>
    <w:rsid w:val="00840B80"/>
    <w:rsid w:val="00841157"/>
    <w:rsid w:val="00851698"/>
    <w:rsid w:val="00856C63"/>
    <w:rsid w:val="00866E3A"/>
    <w:rsid w:val="00890333"/>
    <w:rsid w:val="00897167"/>
    <w:rsid w:val="008A2979"/>
    <w:rsid w:val="008A689C"/>
    <w:rsid w:val="008C08A5"/>
    <w:rsid w:val="008D171D"/>
    <w:rsid w:val="008D55A8"/>
    <w:rsid w:val="008E6550"/>
    <w:rsid w:val="008F09B2"/>
    <w:rsid w:val="009256F5"/>
    <w:rsid w:val="0099079C"/>
    <w:rsid w:val="009B55E6"/>
    <w:rsid w:val="009B58F3"/>
    <w:rsid w:val="00A01B5F"/>
    <w:rsid w:val="00A020E1"/>
    <w:rsid w:val="00A06934"/>
    <w:rsid w:val="00A10710"/>
    <w:rsid w:val="00A42C20"/>
    <w:rsid w:val="00A546F0"/>
    <w:rsid w:val="00A809C5"/>
    <w:rsid w:val="00A83132"/>
    <w:rsid w:val="00A83B4E"/>
    <w:rsid w:val="00A9422E"/>
    <w:rsid w:val="00AD19D9"/>
    <w:rsid w:val="00B15598"/>
    <w:rsid w:val="00B27A17"/>
    <w:rsid w:val="00B55339"/>
    <w:rsid w:val="00B55A98"/>
    <w:rsid w:val="00B55E6B"/>
    <w:rsid w:val="00B73218"/>
    <w:rsid w:val="00B95F9E"/>
    <w:rsid w:val="00B97200"/>
    <w:rsid w:val="00BC3E48"/>
    <w:rsid w:val="00BC7E50"/>
    <w:rsid w:val="00BE0365"/>
    <w:rsid w:val="00BE03BB"/>
    <w:rsid w:val="00BF4ED4"/>
    <w:rsid w:val="00C030CB"/>
    <w:rsid w:val="00C210CD"/>
    <w:rsid w:val="00C21601"/>
    <w:rsid w:val="00C36F06"/>
    <w:rsid w:val="00C43769"/>
    <w:rsid w:val="00CA3136"/>
    <w:rsid w:val="00CB1EE9"/>
    <w:rsid w:val="00CC4262"/>
    <w:rsid w:val="00CC7463"/>
    <w:rsid w:val="00CC74DF"/>
    <w:rsid w:val="00CD6B3A"/>
    <w:rsid w:val="00CE775E"/>
    <w:rsid w:val="00CF48E1"/>
    <w:rsid w:val="00D00973"/>
    <w:rsid w:val="00D11549"/>
    <w:rsid w:val="00D24964"/>
    <w:rsid w:val="00D56C3E"/>
    <w:rsid w:val="00D6046F"/>
    <w:rsid w:val="00D94BBB"/>
    <w:rsid w:val="00D95249"/>
    <w:rsid w:val="00E034E5"/>
    <w:rsid w:val="00E567FD"/>
    <w:rsid w:val="00E5728A"/>
    <w:rsid w:val="00E70BCD"/>
    <w:rsid w:val="00E7563F"/>
    <w:rsid w:val="00E7778E"/>
    <w:rsid w:val="00E80453"/>
    <w:rsid w:val="00E92160"/>
    <w:rsid w:val="00EA1D20"/>
    <w:rsid w:val="00EC5885"/>
    <w:rsid w:val="00F47293"/>
    <w:rsid w:val="00F74F88"/>
    <w:rsid w:val="00F8360E"/>
    <w:rsid w:val="00F97B7A"/>
    <w:rsid w:val="00FD5488"/>
    <w:rsid w:val="00FE2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3A1A"/>
    <w:pPr>
      <w:keepNext/>
      <w:outlineLvl w:val="0"/>
    </w:pPr>
    <w:rPr>
      <w:b/>
    </w:rPr>
  </w:style>
  <w:style w:type="paragraph" w:styleId="3">
    <w:name w:val="heading 3"/>
    <w:basedOn w:val="a"/>
    <w:next w:val="a"/>
    <w:link w:val="30"/>
    <w:qFormat/>
    <w:rsid w:val="00743A1A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3A1A"/>
    <w:rPr>
      <w:b/>
      <w:sz w:val="24"/>
    </w:rPr>
  </w:style>
  <w:style w:type="character" w:customStyle="1" w:styleId="30">
    <w:name w:val="Заголовок 3 Знак"/>
    <w:basedOn w:val="a0"/>
    <w:link w:val="3"/>
    <w:rsid w:val="00743A1A"/>
    <w:rPr>
      <w:b/>
      <w:sz w:val="24"/>
    </w:rPr>
  </w:style>
  <w:style w:type="paragraph" w:styleId="a3">
    <w:name w:val="List Paragraph"/>
    <w:basedOn w:val="a"/>
    <w:uiPriority w:val="34"/>
    <w:qFormat/>
    <w:rsid w:val="001578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04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045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0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030C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64929"/>
    <w:rPr>
      <w:color w:val="0000FF" w:themeColor="hyperlink"/>
      <w:u w:val="single"/>
    </w:rPr>
  </w:style>
  <w:style w:type="character" w:customStyle="1" w:styleId="HTML">
    <w:name w:val="Стандартный HTML Знак"/>
    <w:basedOn w:val="a0"/>
    <w:link w:val="HTML0"/>
    <w:uiPriority w:val="99"/>
    <w:locked/>
    <w:rsid w:val="00CD6B3A"/>
    <w:rPr>
      <w:rFonts w:ascii="Courier New" w:hAnsi="Courier New" w:cs="Courier New"/>
      <w:sz w:val="23"/>
      <w:szCs w:val="23"/>
    </w:rPr>
  </w:style>
  <w:style w:type="paragraph" w:styleId="HTML0">
    <w:name w:val="HTML Preformatted"/>
    <w:basedOn w:val="a"/>
    <w:link w:val="HTML"/>
    <w:uiPriority w:val="99"/>
    <w:rsid w:val="00CD6B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3"/>
      <w:szCs w:val="23"/>
    </w:rPr>
  </w:style>
  <w:style w:type="character" w:customStyle="1" w:styleId="HTML1">
    <w:name w:val="Стандартный HTML Знак1"/>
    <w:basedOn w:val="a0"/>
    <w:uiPriority w:val="99"/>
    <w:semiHidden/>
    <w:rsid w:val="00CD6B3A"/>
    <w:rPr>
      <w:rFonts w:ascii="Consolas" w:hAnsi="Consolas"/>
    </w:rPr>
  </w:style>
  <w:style w:type="paragraph" w:styleId="a8">
    <w:name w:val="No Spacing"/>
    <w:uiPriority w:val="1"/>
    <w:qFormat/>
    <w:rsid w:val="00B7321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FD548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unhideWhenUsed/>
    <w:rsid w:val="001D464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D4643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D464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D464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2239</Words>
  <Characters>12767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14977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MartemyanovaSV</dc:creator>
  <cp:lastModifiedBy>В.Д. Рускуль</cp:lastModifiedBy>
  <cp:revision>2</cp:revision>
  <cp:lastPrinted>2026-01-30T07:58:00Z</cp:lastPrinted>
  <dcterms:created xsi:type="dcterms:W3CDTF">2026-04-02T08:08:00Z</dcterms:created>
  <dcterms:modified xsi:type="dcterms:W3CDTF">2026-04-02T08:08:00Z</dcterms:modified>
</cp:coreProperties>
</file>